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5E" w:rsidRPr="00684B6B" w:rsidRDefault="00D81C5E">
      <w:pPr>
        <w:wordWrap/>
        <w:adjustRightInd w:val="0"/>
        <w:spacing w:before="55" w:after="0" w:line="240" w:lineRule="auto"/>
        <w:ind w:left="117" w:right="-20"/>
        <w:jc w:val="left"/>
        <w:rPr>
          <w:rFonts w:ascii="Times New Roman" w:hAnsi="Times New Roman"/>
          <w:b/>
          <w:color w:val="000000"/>
          <w:kern w:val="0"/>
          <w:sz w:val="32"/>
          <w:szCs w:val="32"/>
        </w:rPr>
      </w:pPr>
      <w:r w:rsidRPr="00684B6B">
        <w:rPr>
          <w:rFonts w:ascii="Times New Roman" w:hAnsi="Times New Roman"/>
          <w:b/>
          <w:color w:val="231F20"/>
          <w:kern w:val="0"/>
          <w:sz w:val="32"/>
          <w:szCs w:val="32"/>
        </w:rPr>
        <w:t>KOREAN JOURNAL  OF</w:t>
      </w:r>
    </w:p>
    <w:p w:rsidR="00D81C5E" w:rsidRPr="00684B6B" w:rsidRDefault="00D81C5E">
      <w:pPr>
        <w:wordWrap/>
        <w:adjustRightInd w:val="0"/>
        <w:spacing w:before="32" w:after="0" w:line="240" w:lineRule="auto"/>
        <w:ind w:left="117" w:right="-20"/>
        <w:jc w:val="left"/>
        <w:rPr>
          <w:rFonts w:ascii="Times New Roman" w:hAnsi="Times New Roman"/>
          <w:b/>
          <w:color w:val="000000"/>
          <w:kern w:val="0"/>
          <w:sz w:val="32"/>
          <w:szCs w:val="32"/>
        </w:rPr>
      </w:pPr>
      <w:r w:rsidRPr="00684B6B">
        <w:rPr>
          <w:rFonts w:ascii="Times New Roman" w:hAnsi="Times New Roman"/>
          <w:b/>
          <w:color w:val="231F20"/>
          <w:kern w:val="0"/>
          <w:sz w:val="32"/>
          <w:szCs w:val="32"/>
        </w:rPr>
        <w:t>OTORHINOLARYNGOLOGY-HEAD  AND NECK  SURGERY</w:t>
      </w:r>
    </w:p>
    <w:p w:rsidR="00D81C5E" w:rsidRPr="00684B6B" w:rsidRDefault="00D81C5E">
      <w:pPr>
        <w:wordWrap/>
        <w:adjustRightInd w:val="0"/>
        <w:spacing w:after="0" w:line="200" w:lineRule="exact"/>
        <w:jc w:val="left"/>
        <w:rPr>
          <w:rFonts w:ascii="Times New Roman" w:hAnsi="Times New Roman"/>
          <w:color w:val="000000"/>
          <w:kern w:val="0"/>
          <w:szCs w:val="20"/>
        </w:rPr>
      </w:pPr>
    </w:p>
    <w:p w:rsidR="00D81C5E" w:rsidRPr="00684B6B" w:rsidRDefault="00D81C5E">
      <w:pPr>
        <w:wordWrap/>
        <w:adjustRightInd w:val="0"/>
        <w:spacing w:before="18" w:after="0" w:line="200" w:lineRule="exact"/>
        <w:jc w:val="left"/>
        <w:rPr>
          <w:rFonts w:ascii="Times New Roman" w:hAnsi="Times New Roman"/>
          <w:color w:val="000000"/>
          <w:kern w:val="0"/>
          <w:szCs w:val="20"/>
        </w:rPr>
      </w:pPr>
    </w:p>
    <w:p w:rsidR="00D81C5E" w:rsidRPr="00684B6B" w:rsidRDefault="00D81C5E">
      <w:pPr>
        <w:wordWrap/>
        <w:adjustRightInd w:val="0"/>
        <w:spacing w:after="0" w:line="240" w:lineRule="auto"/>
        <w:ind w:left="117" w:right="-20"/>
        <w:jc w:val="left"/>
        <w:rPr>
          <w:rFonts w:ascii="Arial" w:hAnsi="Arial" w:cs="Arial"/>
          <w:color w:val="000000"/>
          <w:kern w:val="0"/>
          <w:sz w:val="30"/>
          <w:szCs w:val="30"/>
        </w:rPr>
      </w:pPr>
      <w:r w:rsidRPr="00684B6B">
        <w:rPr>
          <w:rFonts w:ascii="Arial" w:hAnsi="Arial" w:cs="Arial"/>
          <w:b/>
          <w:bCs/>
          <w:color w:val="231F20"/>
          <w:kern w:val="0"/>
          <w:sz w:val="30"/>
          <w:szCs w:val="30"/>
        </w:rPr>
        <w:t>Publication Ethics Form</w:t>
      </w:r>
    </w:p>
    <w:p w:rsidR="00D81C5E" w:rsidRPr="00684B6B" w:rsidRDefault="00D81C5E">
      <w:pPr>
        <w:wordWrap/>
        <w:adjustRightInd w:val="0"/>
        <w:spacing w:after="0" w:line="200" w:lineRule="exact"/>
        <w:jc w:val="left"/>
        <w:rPr>
          <w:rFonts w:ascii="Arial" w:hAnsi="Arial" w:cs="Arial"/>
          <w:color w:val="000000"/>
          <w:kern w:val="0"/>
          <w:szCs w:val="20"/>
        </w:rPr>
      </w:pPr>
    </w:p>
    <w:p w:rsidR="00D81C5E" w:rsidRPr="00684B6B" w:rsidRDefault="00D81C5E">
      <w:pPr>
        <w:wordWrap/>
        <w:adjustRightInd w:val="0"/>
        <w:spacing w:before="10" w:after="0" w:line="220" w:lineRule="exact"/>
        <w:jc w:val="left"/>
        <w:rPr>
          <w:rFonts w:ascii="Arial" w:hAnsi="Arial" w:cs="Arial"/>
          <w:color w:val="000000"/>
          <w:kern w:val="0"/>
          <w:sz w:val="22"/>
        </w:rPr>
      </w:pPr>
    </w:p>
    <w:p w:rsidR="00D81C5E" w:rsidRPr="00684B6B" w:rsidRDefault="00D81C5E">
      <w:pPr>
        <w:wordWrap/>
        <w:adjustRightInd w:val="0"/>
        <w:spacing w:after="0" w:line="240" w:lineRule="auto"/>
        <w:ind w:left="117" w:right="-20"/>
        <w:jc w:val="left"/>
        <w:rPr>
          <w:rFonts w:ascii="Arial" w:hAnsi="Arial" w:cs="Arial"/>
          <w:b/>
          <w:color w:val="000000"/>
          <w:kern w:val="0"/>
          <w:szCs w:val="16"/>
        </w:rPr>
      </w:pPr>
      <w:bookmarkStart w:id="0" w:name="_GoBack"/>
      <w:r w:rsidRPr="00684B6B">
        <w:rPr>
          <w:rFonts w:ascii="Arial" w:hAnsi="Arial" w:cs="Arial"/>
          <w:b/>
          <w:color w:val="231F20"/>
          <w:kern w:val="0"/>
          <w:szCs w:val="16"/>
        </w:rPr>
        <w:t>Affiliation:</w:t>
      </w:r>
    </w:p>
    <w:bookmarkEnd w:id="0"/>
    <w:p w:rsidR="00D81C5E" w:rsidRPr="00684B6B" w:rsidRDefault="00D81C5E" w:rsidP="00684B6B">
      <w:pPr>
        <w:wordWrap/>
        <w:spacing w:after="0" w:line="180" w:lineRule="exact"/>
        <w:jc w:val="left"/>
        <w:rPr>
          <w:rFonts w:ascii="Arial" w:hAnsi="Arial" w:cs="Arial"/>
          <w:b/>
          <w:color w:val="000000"/>
          <w:kern w:val="0"/>
          <w:sz w:val="22"/>
          <w:szCs w:val="18"/>
        </w:rPr>
      </w:pPr>
    </w:p>
    <w:p w:rsidR="00684B6B" w:rsidRPr="00684B6B" w:rsidRDefault="00D81C5E" w:rsidP="00684B6B">
      <w:pPr>
        <w:wordWrap/>
        <w:spacing w:after="0" w:line="476" w:lineRule="auto"/>
        <w:ind w:firstLineChars="50" w:firstLine="100"/>
        <w:jc w:val="left"/>
        <w:rPr>
          <w:rFonts w:ascii="Arial" w:hAnsi="Arial" w:cs="Arial"/>
          <w:b/>
          <w:color w:val="231F20"/>
          <w:kern w:val="0"/>
          <w:szCs w:val="16"/>
        </w:rPr>
      </w:pPr>
      <w:r w:rsidRPr="00684B6B">
        <w:rPr>
          <w:rFonts w:ascii="Arial" w:hAnsi="Arial" w:cs="Arial"/>
          <w:b/>
          <w:color w:val="231F20"/>
          <w:kern w:val="0"/>
          <w:szCs w:val="16"/>
        </w:rPr>
        <w:t>Author’s name (please</w:t>
      </w:r>
      <w:r w:rsidR="00684B6B" w:rsidRPr="00684B6B">
        <w:rPr>
          <w:rFonts w:ascii="Arial" w:hAnsi="Arial" w:cs="Arial"/>
          <w:b/>
          <w:color w:val="231F20"/>
          <w:kern w:val="0"/>
          <w:szCs w:val="16"/>
        </w:rPr>
        <w:t xml:space="preserve"> </w:t>
      </w:r>
      <w:r w:rsidRPr="00684B6B">
        <w:rPr>
          <w:rFonts w:ascii="Arial" w:hAnsi="Arial" w:cs="Arial"/>
          <w:b/>
          <w:color w:val="231F20"/>
          <w:kern w:val="0"/>
          <w:szCs w:val="16"/>
        </w:rPr>
        <w:t xml:space="preserve">print): </w:t>
      </w:r>
    </w:p>
    <w:p w:rsidR="00D81C5E" w:rsidRPr="00684B6B" w:rsidRDefault="00D81C5E">
      <w:pPr>
        <w:wordWrap/>
        <w:adjustRightInd w:val="0"/>
        <w:spacing w:after="0" w:line="476" w:lineRule="auto"/>
        <w:ind w:left="117" w:right="7114"/>
        <w:jc w:val="left"/>
        <w:rPr>
          <w:rFonts w:ascii="Arial" w:hAnsi="Arial" w:cs="Arial"/>
          <w:b/>
          <w:color w:val="000000"/>
          <w:kern w:val="0"/>
          <w:szCs w:val="16"/>
        </w:rPr>
      </w:pPr>
      <w:r w:rsidRPr="00684B6B">
        <w:rPr>
          <w:rFonts w:ascii="Arial" w:hAnsi="Arial" w:cs="Arial"/>
          <w:b/>
          <w:color w:val="231F20"/>
          <w:kern w:val="0"/>
          <w:szCs w:val="16"/>
        </w:rPr>
        <w:t>Manuscript title:</w:t>
      </w:r>
    </w:p>
    <w:p w:rsidR="00D81C5E" w:rsidRPr="00684B6B" w:rsidRDefault="00D81C5E" w:rsidP="00684B6B">
      <w:pPr>
        <w:wordWrap/>
        <w:adjustRightInd w:val="0"/>
        <w:spacing w:after="0" w:line="360" w:lineRule="auto"/>
        <w:ind w:left="119" w:right="-23"/>
        <w:jc w:val="left"/>
        <w:rPr>
          <w:rFonts w:ascii="Arial" w:hAnsi="Arial" w:cs="Arial"/>
          <w:color w:val="000000"/>
          <w:kern w:val="0"/>
          <w:szCs w:val="16"/>
        </w:rPr>
      </w:pPr>
      <w:r w:rsidRPr="00684B6B">
        <w:rPr>
          <w:rFonts w:ascii="Arial" w:hAnsi="Arial" w:cs="Arial"/>
          <w:color w:val="231F20"/>
          <w:kern w:val="0"/>
          <w:szCs w:val="16"/>
        </w:rPr>
        <w:t>All authors pledges that we follow the basic standards of research and publication ethics in the submission process to Korean Journal of</w:t>
      </w:r>
      <w:r w:rsidR="00684B6B" w:rsidRPr="00684B6B">
        <w:rPr>
          <w:rFonts w:ascii="Arial" w:hAnsi="Arial" w:cs="Arial"/>
          <w:color w:val="000000"/>
          <w:kern w:val="0"/>
          <w:szCs w:val="16"/>
        </w:rPr>
        <w:t xml:space="preserve"> </w:t>
      </w:r>
      <w:r w:rsidRPr="00684B6B">
        <w:rPr>
          <w:rFonts w:ascii="Arial" w:hAnsi="Arial" w:cs="Arial"/>
          <w:color w:val="231F20"/>
          <w:kern w:val="0"/>
          <w:szCs w:val="16"/>
        </w:rPr>
        <w:t>Otorhinolaryngology-Head and Neck Surgery</w:t>
      </w:r>
    </w:p>
    <w:p w:rsidR="00D81C5E" w:rsidRPr="00684B6B" w:rsidRDefault="00D81C5E">
      <w:pPr>
        <w:wordWrap/>
        <w:adjustRightInd w:val="0"/>
        <w:spacing w:before="12" w:after="0" w:line="260" w:lineRule="exact"/>
        <w:jc w:val="left"/>
        <w:rPr>
          <w:rFonts w:ascii="Arial" w:hAnsi="Arial" w:cs="Arial"/>
          <w:color w:val="000000"/>
          <w:kern w:val="0"/>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7465"/>
        <w:gridCol w:w="1616"/>
      </w:tblGrid>
      <w:tr w:rsidR="00D81C5E" w:rsidRPr="00684B6B" w:rsidTr="00684B6B">
        <w:tblPrEx>
          <w:tblCellMar>
            <w:top w:w="0" w:type="dxa"/>
            <w:left w:w="0" w:type="dxa"/>
            <w:bottom w:w="0" w:type="dxa"/>
            <w:right w:w="0" w:type="dxa"/>
          </w:tblCellMar>
        </w:tblPrEx>
        <w:trPr>
          <w:trHeight w:hRule="exact" w:val="900"/>
        </w:trPr>
        <w:tc>
          <w:tcPr>
            <w:tcW w:w="7465" w:type="dxa"/>
            <w:tcBorders>
              <w:top w:val="single" w:sz="2" w:space="0" w:color="231F20"/>
              <w:left w:val="nil"/>
              <w:bottom w:val="single" w:sz="2" w:space="0" w:color="231F20"/>
              <w:right w:val="single" w:sz="6" w:space="0" w:color="231F20"/>
            </w:tcBorders>
          </w:tcPr>
          <w:p w:rsidR="00D81C5E" w:rsidRPr="00684B6B" w:rsidRDefault="00D81C5E">
            <w:pPr>
              <w:wordWrap/>
              <w:adjustRightInd w:val="0"/>
              <w:spacing w:before="1" w:after="0" w:line="150" w:lineRule="exact"/>
              <w:jc w:val="left"/>
              <w:rPr>
                <w:rFonts w:ascii="Times New Roman" w:hAnsi="Times New Roman"/>
                <w:kern w:val="0"/>
                <w:sz w:val="15"/>
                <w:szCs w:val="15"/>
              </w:rPr>
            </w:pPr>
          </w:p>
          <w:p w:rsidR="00D81C5E" w:rsidRPr="00684B6B" w:rsidRDefault="00D81C5E">
            <w:pPr>
              <w:wordWrap/>
              <w:adjustRightInd w:val="0"/>
              <w:spacing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Check yes if</w:t>
            </w:r>
          </w:p>
          <w:p w:rsidR="00D81C5E" w:rsidRPr="00684B6B" w:rsidRDefault="00D81C5E">
            <w:pPr>
              <w:wordWrap/>
              <w:adjustRightInd w:val="0"/>
              <w:spacing w:before="16" w:after="0" w:line="260" w:lineRule="auto"/>
              <w:ind w:right="59"/>
              <w:jc w:val="left"/>
              <w:rPr>
                <w:rFonts w:ascii="Times New Roman" w:hAnsi="Times New Roman"/>
                <w:kern w:val="0"/>
                <w:sz w:val="24"/>
                <w:szCs w:val="24"/>
              </w:rPr>
            </w:pPr>
            <w:r w:rsidRPr="00684B6B">
              <w:rPr>
                <w:rFonts w:ascii="Times New Roman" w:hAnsi="Times New Roman"/>
                <w:color w:val="231F20"/>
                <w:kern w:val="0"/>
                <w:sz w:val="18"/>
                <w:szCs w:val="16"/>
              </w:rPr>
              <w:t>Research subject, research object and size, setting of controls, and the methods of data collection are suitable for the research ethics.</w:t>
            </w:r>
          </w:p>
        </w:tc>
        <w:tc>
          <w:tcPr>
            <w:tcW w:w="1616" w:type="dxa"/>
            <w:tcBorders>
              <w:top w:val="single" w:sz="2" w:space="0" w:color="231F20"/>
              <w:left w:val="single" w:sz="6" w:space="0" w:color="231F20"/>
              <w:bottom w:val="single" w:sz="2" w:space="0" w:color="231F20"/>
              <w:right w:val="nil"/>
            </w:tcBorders>
            <w:vAlign w:val="center"/>
          </w:tcPr>
          <w:p w:rsidR="00D81C5E" w:rsidRPr="00684B6B" w:rsidRDefault="00D81C5E" w:rsidP="00684B6B">
            <w:pPr>
              <w:tabs>
                <w:tab w:val="left" w:pos="1000"/>
              </w:tabs>
              <w:wordWrap/>
              <w:adjustRightInd w:val="0"/>
              <w:spacing w:after="0" w:line="240" w:lineRule="auto"/>
              <w:ind w:right="-20"/>
              <w:jc w:val="center"/>
              <w:rPr>
                <w:rFonts w:ascii="Times New Roman" w:hAnsi="Times New Roman"/>
                <w:kern w:val="0"/>
                <w:szCs w:val="20"/>
              </w:rPr>
            </w:pP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Y</w:t>
            </w:r>
            <w:r w:rsidR="00684B6B">
              <w:rPr>
                <w:rFonts w:ascii="Times New Roman" w:hAnsi="Times New Roman"/>
                <w:color w:val="231F20"/>
                <w:kern w:val="0"/>
                <w:szCs w:val="20"/>
              </w:rPr>
              <w:t xml:space="preserve">es    </w:t>
            </w: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No</w:t>
            </w:r>
          </w:p>
        </w:tc>
      </w:tr>
      <w:tr w:rsidR="00D81C5E" w:rsidRPr="00684B6B" w:rsidTr="00684B6B">
        <w:tblPrEx>
          <w:tblCellMar>
            <w:top w:w="0" w:type="dxa"/>
            <w:left w:w="0" w:type="dxa"/>
            <w:bottom w:w="0" w:type="dxa"/>
            <w:right w:w="0" w:type="dxa"/>
          </w:tblCellMar>
        </w:tblPrEx>
        <w:trPr>
          <w:trHeight w:hRule="exact" w:val="900"/>
        </w:trPr>
        <w:tc>
          <w:tcPr>
            <w:tcW w:w="7465" w:type="dxa"/>
            <w:tcBorders>
              <w:top w:val="single" w:sz="2" w:space="0" w:color="231F20"/>
              <w:left w:val="nil"/>
              <w:bottom w:val="single" w:sz="2" w:space="0" w:color="231F20"/>
              <w:right w:val="single" w:sz="6" w:space="0" w:color="231F20"/>
            </w:tcBorders>
          </w:tcPr>
          <w:p w:rsidR="00D81C5E" w:rsidRPr="00684B6B" w:rsidRDefault="00D81C5E">
            <w:pPr>
              <w:wordWrap/>
              <w:adjustRightInd w:val="0"/>
              <w:spacing w:before="1" w:after="0" w:line="150" w:lineRule="exact"/>
              <w:jc w:val="left"/>
              <w:rPr>
                <w:rFonts w:ascii="Times New Roman" w:hAnsi="Times New Roman"/>
                <w:kern w:val="0"/>
                <w:sz w:val="18"/>
                <w:szCs w:val="15"/>
              </w:rPr>
            </w:pPr>
          </w:p>
          <w:p w:rsidR="00D81C5E" w:rsidRPr="00684B6B" w:rsidRDefault="00D81C5E">
            <w:pPr>
              <w:wordWrap/>
              <w:adjustRightInd w:val="0"/>
              <w:spacing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Check yes if</w:t>
            </w:r>
          </w:p>
          <w:p w:rsidR="00D81C5E" w:rsidRPr="00684B6B" w:rsidRDefault="00D81C5E">
            <w:pPr>
              <w:wordWrap/>
              <w:adjustRightInd w:val="0"/>
              <w:spacing w:before="16"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Authors should ensure that their submitted manuscripts are not against publication ethics such as fabrication,</w:t>
            </w:r>
            <w:r w:rsidR="00684B6B">
              <w:rPr>
                <w:rFonts w:ascii="Times New Roman" w:hAnsi="Times New Roman"/>
                <w:color w:val="000000"/>
                <w:kern w:val="0"/>
                <w:sz w:val="18"/>
                <w:szCs w:val="16"/>
              </w:rPr>
              <w:t xml:space="preserve"> </w:t>
            </w:r>
            <w:r w:rsidRPr="00684B6B">
              <w:rPr>
                <w:rFonts w:ascii="Times New Roman" w:hAnsi="Times New Roman"/>
                <w:color w:val="231F20"/>
                <w:kern w:val="0"/>
                <w:sz w:val="18"/>
                <w:szCs w:val="16"/>
              </w:rPr>
              <w:t>falsification or plagiarism.</w:t>
            </w:r>
          </w:p>
        </w:tc>
        <w:tc>
          <w:tcPr>
            <w:tcW w:w="1616" w:type="dxa"/>
            <w:tcBorders>
              <w:top w:val="single" w:sz="2" w:space="0" w:color="231F20"/>
              <w:left w:val="single" w:sz="6" w:space="0" w:color="231F20"/>
              <w:bottom w:val="single" w:sz="2" w:space="0" w:color="231F20"/>
              <w:right w:val="nil"/>
            </w:tcBorders>
            <w:vAlign w:val="center"/>
          </w:tcPr>
          <w:p w:rsidR="00D81C5E" w:rsidRPr="00684B6B" w:rsidRDefault="00684B6B" w:rsidP="00684B6B">
            <w:pPr>
              <w:tabs>
                <w:tab w:val="left" w:pos="1000"/>
              </w:tabs>
              <w:wordWrap/>
              <w:adjustRightInd w:val="0"/>
              <w:spacing w:after="0" w:line="240" w:lineRule="auto"/>
              <w:ind w:right="-20"/>
              <w:jc w:val="center"/>
              <w:rPr>
                <w:rFonts w:ascii="Times New Roman" w:hAnsi="Times New Roman"/>
                <w:kern w:val="0"/>
                <w:szCs w:val="20"/>
              </w:rPr>
            </w:pPr>
            <w:r w:rsidRPr="00684B6B">
              <w:rPr>
                <w:rFonts w:ascii="Times New Roman" w:hAnsi="Times New Roman"/>
                <w:color w:val="231F20"/>
                <w:kern w:val="0"/>
                <w:sz w:val="32"/>
                <w:szCs w:val="20"/>
              </w:rPr>
              <w:t>□</w:t>
            </w:r>
            <w:r w:rsidR="00D81C5E" w:rsidRPr="00684B6B">
              <w:rPr>
                <w:rFonts w:ascii="Times New Roman" w:hAnsi="Times New Roman"/>
                <w:color w:val="231F20"/>
                <w:kern w:val="0"/>
                <w:szCs w:val="20"/>
              </w:rPr>
              <w:t xml:space="preserve"> Y</w:t>
            </w:r>
            <w:r>
              <w:rPr>
                <w:rFonts w:ascii="Times New Roman" w:hAnsi="Times New Roman"/>
                <w:color w:val="231F20"/>
                <w:kern w:val="0"/>
                <w:szCs w:val="20"/>
              </w:rPr>
              <w:t xml:space="preserve">es    </w:t>
            </w:r>
            <w:r w:rsidRPr="00684B6B">
              <w:rPr>
                <w:rFonts w:ascii="Times New Roman" w:hAnsi="Times New Roman"/>
                <w:color w:val="231F20"/>
                <w:kern w:val="0"/>
                <w:sz w:val="32"/>
                <w:szCs w:val="20"/>
              </w:rPr>
              <w:t>□</w:t>
            </w:r>
            <w:r w:rsidR="00D81C5E" w:rsidRPr="00684B6B">
              <w:rPr>
                <w:rFonts w:ascii="Times New Roman" w:hAnsi="Times New Roman"/>
                <w:color w:val="231F20"/>
                <w:kern w:val="0"/>
                <w:szCs w:val="20"/>
              </w:rPr>
              <w:t xml:space="preserve"> No</w:t>
            </w:r>
          </w:p>
        </w:tc>
      </w:tr>
      <w:tr w:rsidR="00D81C5E" w:rsidRPr="00684B6B" w:rsidTr="00684B6B">
        <w:tblPrEx>
          <w:tblCellMar>
            <w:top w:w="0" w:type="dxa"/>
            <w:left w:w="0" w:type="dxa"/>
            <w:bottom w:w="0" w:type="dxa"/>
            <w:right w:w="0" w:type="dxa"/>
          </w:tblCellMar>
        </w:tblPrEx>
        <w:trPr>
          <w:trHeight w:hRule="exact" w:val="900"/>
        </w:trPr>
        <w:tc>
          <w:tcPr>
            <w:tcW w:w="7465" w:type="dxa"/>
            <w:tcBorders>
              <w:top w:val="single" w:sz="2" w:space="0" w:color="231F20"/>
              <w:left w:val="nil"/>
              <w:bottom w:val="single" w:sz="2" w:space="0" w:color="231F20"/>
              <w:right w:val="single" w:sz="6" w:space="0" w:color="231F20"/>
            </w:tcBorders>
          </w:tcPr>
          <w:p w:rsidR="00D81C5E" w:rsidRPr="00684B6B" w:rsidRDefault="00D81C5E">
            <w:pPr>
              <w:wordWrap/>
              <w:adjustRightInd w:val="0"/>
              <w:spacing w:before="1" w:after="0" w:line="150" w:lineRule="exact"/>
              <w:jc w:val="left"/>
              <w:rPr>
                <w:rFonts w:ascii="Times New Roman" w:hAnsi="Times New Roman"/>
                <w:kern w:val="0"/>
                <w:sz w:val="18"/>
                <w:szCs w:val="15"/>
              </w:rPr>
            </w:pPr>
          </w:p>
          <w:p w:rsidR="00D81C5E" w:rsidRPr="00684B6B" w:rsidRDefault="00D81C5E">
            <w:pPr>
              <w:wordWrap/>
              <w:adjustRightInd w:val="0"/>
              <w:spacing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Check yes if</w:t>
            </w:r>
          </w:p>
          <w:p w:rsidR="00D81C5E" w:rsidRPr="00684B6B" w:rsidRDefault="00D81C5E">
            <w:pPr>
              <w:wordWrap/>
              <w:adjustRightInd w:val="0"/>
              <w:spacing w:before="16" w:after="0" w:line="260" w:lineRule="auto"/>
              <w:ind w:right="54"/>
              <w:jc w:val="left"/>
              <w:rPr>
                <w:rFonts w:ascii="Times New Roman" w:hAnsi="Times New Roman"/>
                <w:kern w:val="0"/>
                <w:sz w:val="18"/>
                <w:szCs w:val="24"/>
              </w:rPr>
            </w:pPr>
            <w:r w:rsidRPr="00684B6B">
              <w:rPr>
                <w:rFonts w:ascii="Times New Roman" w:hAnsi="Times New Roman"/>
                <w:color w:val="231F20"/>
                <w:kern w:val="0"/>
                <w:sz w:val="18"/>
                <w:szCs w:val="16"/>
              </w:rPr>
              <w:t>In clinical research involving human, informed consent from patient should be conducted and written in the method section of the manuscript.</w:t>
            </w:r>
          </w:p>
        </w:tc>
        <w:tc>
          <w:tcPr>
            <w:tcW w:w="1616" w:type="dxa"/>
            <w:tcBorders>
              <w:top w:val="single" w:sz="2" w:space="0" w:color="231F20"/>
              <w:left w:val="single" w:sz="6" w:space="0" w:color="231F20"/>
              <w:bottom w:val="single" w:sz="2" w:space="0" w:color="231F20"/>
              <w:right w:val="nil"/>
            </w:tcBorders>
            <w:vAlign w:val="center"/>
          </w:tcPr>
          <w:p w:rsidR="00D81C5E" w:rsidRPr="00684B6B" w:rsidRDefault="00684B6B" w:rsidP="00684B6B">
            <w:pPr>
              <w:tabs>
                <w:tab w:val="left" w:pos="1000"/>
              </w:tabs>
              <w:wordWrap/>
              <w:adjustRightInd w:val="0"/>
              <w:spacing w:after="0" w:line="240" w:lineRule="auto"/>
              <w:ind w:right="-20"/>
              <w:jc w:val="center"/>
              <w:rPr>
                <w:rFonts w:ascii="Times New Roman" w:hAnsi="Times New Roman"/>
                <w:kern w:val="0"/>
                <w:szCs w:val="20"/>
              </w:rPr>
            </w:pPr>
            <w:r w:rsidRPr="00684B6B">
              <w:rPr>
                <w:rFonts w:ascii="Times New Roman" w:hAnsi="Times New Roman"/>
                <w:color w:val="231F20"/>
                <w:kern w:val="0"/>
                <w:sz w:val="32"/>
                <w:szCs w:val="20"/>
              </w:rPr>
              <w:t>□</w:t>
            </w:r>
            <w:r>
              <w:rPr>
                <w:rFonts w:ascii="Times New Roman" w:hAnsi="Times New Roman"/>
                <w:color w:val="231F20"/>
                <w:kern w:val="0"/>
                <w:sz w:val="32"/>
                <w:szCs w:val="20"/>
              </w:rPr>
              <w:t xml:space="preserve"> </w:t>
            </w:r>
            <w:r w:rsidR="00D81C5E" w:rsidRPr="00684B6B">
              <w:rPr>
                <w:rFonts w:ascii="Times New Roman" w:hAnsi="Times New Roman"/>
                <w:color w:val="231F20"/>
                <w:kern w:val="0"/>
                <w:szCs w:val="20"/>
              </w:rPr>
              <w:t>Y</w:t>
            </w:r>
            <w:r>
              <w:rPr>
                <w:rFonts w:ascii="Times New Roman" w:hAnsi="Times New Roman"/>
                <w:color w:val="231F20"/>
                <w:kern w:val="0"/>
                <w:szCs w:val="20"/>
              </w:rPr>
              <w:t xml:space="preserve">es    </w:t>
            </w:r>
            <w:r w:rsidRPr="00684B6B">
              <w:rPr>
                <w:rFonts w:ascii="Times New Roman" w:hAnsi="Times New Roman"/>
                <w:color w:val="231F20"/>
                <w:kern w:val="0"/>
                <w:sz w:val="32"/>
                <w:szCs w:val="20"/>
              </w:rPr>
              <w:t>□</w:t>
            </w:r>
            <w:r w:rsidR="00D81C5E" w:rsidRPr="00684B6B">
              <w:rPr>
                <w:rFonts w:ascii="Times New Roman" w:hAnsi="Times New Roman"/>
                <w:color w:val="231F20"/>
                <w:kern w:val="0"/>
                <w:szCs w:val="20"/>
              </w:rPr>
              <w:t xml:space="preserve"> No</w:t>
            </w:r>
          </w:p>
        </w:tc>
      </w:tr>
      <w:tr w:rsidR="00D81C5E" w:rsidRPr="00684B6B" w:rsidTr="00684B6B">
        <w:tblPrEx>
          <w:tblCellMar>
            <w:top w:w="0" w:type="dxa"/>
            <w:left w:w="0" w:type="dxa"/>
            <w:bottom w:w="0" w:type="dxa"/>
            <w:right w:w="0" w:type="dxa"/>
          </w:tblCellMar>
        </w:tblPrEx>
        <w:trPr>
          <w:trHeight w:hRule="exact" w:val="900"/>
        </w:trPr>
        <w:tc>
          <w:tcPr>
            <w:tcW w:w="7465" w:type="dxa"/>
            <w:tcBorders>
              <w:top w:val="single" w:sz="2" w:space="0" w:color="231F20"/>
              <w:left w:val="nil"/>
              <w:bottom w:val="single" w:sz="2" w:space="0" w:color="231F20"/>
              <w:right w:val="single" w:sz="6" w:space="0" w:color="231F20"/>
            </w:tcBorders>
          </w:tcPr>
          <w:p w:rsidR="00D81C5E" w:rsidRPr="00684B6B" w:rsidRDefault="00D81C5E">
            <w:pPr>
              <w:wordWrap/>
              <w:adjustRightInd w:val="0"/>
              <w:spacing w:before="1" w:after="0" w:line="150" w:lineRule="exact"/>
              <w:jc w:val="left"/>
              <w:rPr>
                <w:rFonts w:ascii="Times New Roman" w:hAnsi="Times New Roman"/>
                <w:kern w:val="0"/>
                <w:sz w:val="18"/>
                <w:szCs w:val="15"/>
              </w:rPr>
            </w:pPr>
          </w:p>
          <w:p w:rsidR="00D81C5E" w:rsidRPr="00684B6B" w:rsidRDefault="00D81C5E">
            <w:pPr>
              <w:wordWrap/>
              <w:adjustRightInd w:val="0"/>
              <w:spacing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Check yes if</w:t>
            </w:r>
          </w:p>
          <w:p w:rsidR="00D81C5E" w:rsidRPr="00684B6B" w:rsidRDefault="00D81C5E">
            <w:pPr>
              <w:wordWrap/>
              <w:adjustRightInd w:val="0"/>
              <w:spacing w:before="16"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All clinical research involving human and animal subjects to be approved by the author’s Institutional Review</w:t>
            </w:r>
            <w:r w:rsidR="00684B6B">
              <w:rPr>
                <w:rFonts w:ascii="Times New Roman" w:hAnsi="Times New Roman"/>
                <w:color w:val="000000"/>
                <w:kern w:val="0"/>
                <w:sz w:val="18"/>
                <w:szCs w:val="16"/>
              </w:rPr>
              <w:t xml:space="preserve"> </w:t>
            </w:r>
            <w:r w:rsidRPr="00684B6B">
              <w:rPr>
                <w:rFonts w:ascii="Times New Roman" w:hAnsi="Times New Roman"/>
                <w:color w:val="231F20"/>
                <w:kern w:val="0"/>
                <w:sz w:val="18"/>
                <w:szCs w:val="16"/>
              </w:rPr>
              <w:t>Board (IRB) or equivalent committees</w:t>
            </w:r>
          </w:p>
        </w:tc>
        <w:tc>
          <w:tcPr>
            <w:tcW w:w="1616" w:type="dxa"/>
            <w:tcBorders>
              <w:top w:val="single" w:sz="2" w:space="0" w:color="231F20"/>
              <w:left w:val="single" w:sz="6" w:space="0" w:color="231F20"/>
              <w:bottom w:val="single" w:sz="2" w:space="0" w:color="231F20"/>
              <w:right w:val="nil"/>
            </w:tcBorders>
            <w:vAlign w:val="center"/>
          </w:tcPr>
          <w:p w:rsidR="00D81C5E" w:rsidRPr="00684B6B" w:rsidRDefault="00684B6B" w:rsidP="00684B6B">
            <w:pPr>
              <w:tabs>
                <w:tab w:val="left" w:pos="1000"/>
              </w:tabs>
              <w:wordWrap/>
              <w:adjustRightInd w:val="0"/>
              <w:spacing w:after="0" w:line="240" w:lineRule="auto"/>
              <w:ind w:right="-20"/>
              <w:jc w:val="center"/>
              <w:rPr>
                <w:rFonts w:ascii="Times New Roman" w:hAnsi="Times New Roman"/>
                <w:kern w:val="0"/>
                <w:szCs w:val="20"/>
              </w:rPr>
            </w:pP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Y</w:t>
            </w:r>
            <w:r>
              <w:rPr>
                <w:rFonts w:ascii="Times New Roman" w:hAnsi="Times New Roman"/>
                <w:color w:val="231F20"/>
                <w:kern w:val="0"/>
                <w:szCs w:val="20"/>
              </w:rPr>
              <w:t xml:space="preserve">es    </w:t>
            </w: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No</w:t>
            </w:r>
          </w:p>
        </w:tc>
      </w:tr>
      <w:tr w:rsidR="00D81C5E" w:rsidRPr="00684B6B" w:rsidTr="00684B6B">
        <w:tblPrEx>
          <w:tblCellMar>
            <w:top w:w="0" w:type="dxa"/>
            <w:left w:w="0" w:type="dxa"/>
            <w:bottom w:w="0" w:type="dxa"/>
            <w:right w:w="0" w:type="dxa"/>
          </w:tblCellMar>
        </w:tblPrEx>
        <w:trPr>
          <w:trHeight w:hRule="exact" w:val="900"/>
        </w:trPr>
        <w:tc>
          <w:tcPr>
            <w:tcW w:w="7465" w:type="dxa"/>
            <w:tcBorders>
              <w:top w:val="single" w:sz="2" w:space="0" w:color="231F20"/>
              <w:left w:val="nil"/>
              <w:bottom w:val="single" w:sz="2" w:space="0" w:color="231F20"/>
              <w:right w:val="single" w:sz="6" w:space="0" w:color="231F20"/>
            </w:tcBorders>
          </w:tcPr>
          <w:p w:rsidR="00D81C5E" w:rsidRPr="00684B6B" w:rsidRDefault="00D81C5E">
            <w:pPr>
              <w:wordWrap/>
              <w:adjustRightInd w:val="0"/>
              <w:spacing w:before="1" w:after="0" w:line="150" w:lineRule="exact"/>
              <w:jc w:val="left"/>
              <w:rPr>
                <w:rFonts w:ascii="Times New Roman" w:hAnsi="Times New Roman"/>
                <w:kern w:val="0"/>
                <w:sz w:val="18"/>
                <w:szCs w:val="15"/>
              </w:rPr>
            </w:pPr>
          </w:p>
          <w:p w:rsidR="00D81C5E" w:rsidRPr="00684B6B" w:rsidRDefault="00D81C5E">
            <w:pPr>
              <w:wordWrap/>
              <w:adjustRightInd w:val="0"/>
              <w:spacing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Check yes if</w:t>
            </w:r>
          </w:p>
          <w:p w:rsidR="00D81C5E" w:rsidRPr="00684B6B" w:rsidRDefault="00D81C5E">
            <w:pPr>
              <w:wordWrap/>
              <w:adjustRightInd w:val="0"/>
              <w:spacing w:before="16" w:after="0" w:line="260" w:lineRule="auto"/>
              <w:ind w:right="58"/>
              <w:jc w:val="left"/>
              <w:rPr>
                <w:rFonts w:ascii="Times New Roman" w:hAnsi="Times New Roman"/>
                <w:kern w:val="0"/>
                <w:sz w:val="18"/>
                <w:szCs w:val="24"/>
              </w:rPr>
            </w:pPr>
            <w:r w:rsidRPr="00684B6B">
              <w:rPr>
                <w:rFonts w:ascii="Times New Roman" w:hAnsi="Times New Roman"/>
                <w:color w:val="231F20"/>
                <w:kern w:val="0"/>
                <w:sz w:val="18"/>
                <w:szCs w:val="16"/>
              </w:rPr>
              <w:t>This study is conducted in compliance with the Declaration of Helsinki and this comment is written in the method section of the manuscript.</w:t>
            </w:r>
          </w:p>
        </w:tc>
        <w:tc>
          <w:tcPr>
            <w:tcW w:w="1616" w:type="dxa"/>
            <w:tcBorders>
              <w:top w:val="single" w:sz="2" w:space="0" w:color="231F20"/>
              <w:left w:val="single" w:sz="6" w:space="0" w:color="231F20"/>
              <w:bottom w:val="single" w:sz="2" w:space="0" w:color="231F20"/>
              <w:right w:val="nil"/>
            </w:tcBorders>
            <w:vAlign w:val="center"/>
          </w:tcPr>
          <w:p w:rsidR="00D81C5E" w:rsidRPr="00684B6B" w:rsidRDefault="00684B6B" w:rsidP="00684B6B">
            <w:pPr>
              <w:tabs>
                <w:tab w:val="left" w:pos="1000"/>
              </w:tabs>
              <w:wordWrap/>
              <w:adjustRightInd w:val="0"/>
              <w:spacing w:after="0" w:line="240" w:lineRule="auto"/>
              <w:ind w:right="-20"/>
              <w:jc w:val="center"/>
              <w:rPr>
                <w:rFonts w:ascii="Times New Roman" w:hAnsi="Times New Roman"/>
                <w:kern w:val="0"/>
                <w:szCs w:val="20"/>
              </w:rPr>
            </w:pP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Y</w:t>
            </w:r>
            <w:r>
              <w:rPr>
                <w:rFonts w:ascii="Times New Roman" w:hAnsi="Times New Roman"/>
                <w:color w:val="231F20"/>
                <w:kern w:val="0"/>
                <w:szCs w:val="20"/>
              </w:rPr>
              <w:t xml:space="preserve">es    </w:t>
            </w: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No</w:t>
            </w:r>
          </w:p>
        </w:tc>
      </w:tr>
      <w:tr w:rsidR="00D81C5E" w:rsidRPr="00684B6B" w:rsidTr="00684B6B">
        <w:tblPrEx>
          <w:tblCellMar>
            <w:top w:w="0" w:type="dxa"/>
            <w:left w:w="0" w:type="dxa"/>
            <w:bottom w:w="0" w:type="dxa"/>
            <w:right w:w="0" w:type="dxa"/>
          </w:tblCellMar>
        </w:tblPrEx>
        <w:trPr>
          <w:trHeight w:hRule="exact" w:val="1093"/>
        </w:trPr>
        <w:tc>
          <w:tcPr>
            <w:tcW w:w="7465" w:type="dxa"/>
            <w:tcBorders>
              <w:top w:val="single" w:sz="2" w:space="0" w:color="231F20"/>
              <w:left w:val="nil"/>
              <w:bottom w:val="single" w:sz="2" w:space="0" w:color="231F20"/>
              <w:right w:val="single" w:sz="6" w:space="0" w:color="231F20"/>
            </w:tcBorders>
          </w:tcPr>
          <w:p w:rsidR="00D81C5E" w:rsidRPr="00684B6B" w:rsidRDefault="00D81C5E">
            <w:pPr>
              <w:wordWrap/>
              <w:adjustRightInd w:val="0"/>
              <w:spacing w:before="1" w:after="0" w:line="150" w:lineRule="exact"/>
              <w:jc w:val="left"/>
              <w:rPr>
                <w:rFonts w:ascii="Times New Roman" w:hAnsi="Times New Roman"/>
                <w:kern w:val="0"/>
                <w:sz w:val="18"/>
                <w:szCs w:val="15"/>
              </w:rPr>
            </w:pPr>
          </w:p>
          <w:p w:rsidR="00D81C5E" w:rsidRPr="00684B6B" w:rsidRDefault="00D81C5E">
            <w:pPr>
              <w:wordWrap/>
              <w:adjustRightInd w:val="0"/>
              <w:spacing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Check yes if</w:t>
            </w:r>
          </w:p>
          <w:p w:rsidR="00D81C5E" w:rsidRPr="00684B6B" w:rsidRDefault="00D81C5E">
            <w:pPr>
              <w:wordWrap/>
              <w:adjustRightInd w:val="0"/>
              <w:spacing w:before="16" w:after="0" w:line="260" w:lineRule="auto"/>
              <w:ind w:right="58"/>
              <w:jc w:val="left"/>
              <w:rPr>
                <w:rFonts w:ascii="Times New Roman" w:hAnsi="Times New Roman"/>
                <w:kern w:val="0"/>
                <w:sz w:val="18"/>
                <w:szCs w:val="24"/>
              </w:rPr>
            </w:pPr>
            <w:r w:rsidRPr="00684B6B">
              <w:rPr>
                <w:rFonts w:ascii="Times New Roman" w:hAnsi="Times New Roman"/>
                <w:color w:val="231F20"/>
                <w:kern w:val="0"/>
                <w:sz w:val="18"/>
                <w:szCs w:val="16"/>
              </w:rPr>
              <w:t>All Authors must disclose all relationships that could be viewed as potential conflicts of interest. This relationship also includes any potential conflicts of interest with all material, products, and companies in the manuscript.</w:t>
            </w:r>
          </w:p>
        </w:tc>
        <w:tc>
          <w:tcPr>
            <w:tcW w:w="1616" w:type="dxa"/>
            <w:tcBorders>
              <w:top w:val="single" w:sz="2" w:space="0" w:color="231F20"/>
              <w:left w:val="single" w:sz="6" w:space="0" w:color="231F20"/>
              <w:bottom w:val="single" w:sz="2" w:space="0" w:color="231F20"/>
              <w:right w:val="nil"/>
            </w:tcBorders>
            <w:vAlign w:val="center"/>
          </w:tcPr>
          <w:p w:rsidR="00D81C5E" w:rsidRPr="00684B6B" w:rsidRDefault="00684B6B" w:rsidP="00684B6B">
            <w:pPr>
              <w:tabs>
                <w:tab w:val="left" w:pos="1000"/>
              </w:tabs>
              <w:wordWrap/>
              <w:adjustRightInd w:val="0"/>
              <w:spacing w:after="0" w:line="240" w:lineRule="auto"/>
              <w:ind w:left="159" w:right="-20"/>
              <w:jc w:val="center"/>
              <w:rPr>
                <w:rFonts w:ascii="Times New Roman" w:hAnsi="Times New Roman"/>
                <w:kern w:val="0"/>
                <w:szCs w:val="20"/>
              </w:rPr>
            </w:pP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Y</w:t>
            </w:r>
            <w:r>
              <w:rPr>
                <w:rFonts w:ascii="Times New Roman" w:hAnsi="Times New Roman"/>
                <w:color w:val="231F20"/>
                <w:kern w:val="0"/>
                <w:szCs w:val="20"/>
              </w:rPr>
              <w:t xml:space="preserve">es    </w:t>
            </w: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No</w:t>
            </w:r>
          </w:p>
        </w:tc>
      </w:tr>
      <w:tr w:rsidR="00D81C5E" w:rsidRPr="00684B6B" w:rsidTr="00684B6B">
        <w:tblPrEx>
          <w:tblCellMar>
            <w:top w:w="0" w:type="dxa"/>
            <w:left w:w="0" w:type="dxa"/>
            <w:bottom w:w="0" w:type="dxa"/>
            <w:right w:w="0" w:type="dxa"/>
          </w:tblCellMar>
        </w:tblPrEx>
        <w:trPr>
          <w:trHeight w:hRule="exact" w:val="900"/>
        </w:trPr>
        <w:tc>
          <w:tcPr>
            <w:tcW w:w="7465" w:type="dxa"/>
            <w:tcBorders>
              <w:top w:val="single" w:sz="2" w:space="0" w:color="231F20"/>
              <w:left w:val="nil"/>
              <w:bottom w:val="single" w:sz="2" w:space="0" w:color="231F20"/>
              <w:right w:val="single" w:sz="6" w:space="0" w:color="231F20"/>
            </w:tcBorders>
          </w:tcPr>
          <w:p w:rsidR="00D81C5E" w:rsidRPr="00684B6B" w:rsidRDefault="00D81C5E">
            <w:pPr>
              <w:wordWrap/>
              <w:adjustRightInd w:val="0"/>
              <w:spacing w:before="1" w:after="0" w:line="150" w:lineRule="exact"/>
              <w:jc w:val="left"/>
              <w:rPr>
                <w:rFonts w:ascii="Times New Roman" w:hAnsi="Times New Roman"/>
                <w:kern w:val="0"/>
                <w:sz w:val="18"/>
                <w:szCs w:val="15"/>
              </w:rPr>
            </w:pPr>
          </w:p>
          <w:p w:rsidR="00D81C5E" w:rsidRPr="00684B6B" w:rsidRDefault="00D81C5E">
            <w:pPr>
              <w:wordWrap/>
              <w:adjustRightInd w:val="0"/>
              <w:spacing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Check yes if</w:t>
            </w:r>
          </w:p>
          <w:p w:rsidR="00D81C5E" w:rsidRPr="00684B6B" w:rsidRDefault="00D81C5E">
            <w:pPr>
              <w:wordWrap/>
              <w:adjustRightInd w:val="0"/>
              <w:spacing w:before="16"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Authors should confirm that the submitted work is not under consideration or accepted for publications elsewhere,</w:t>
            </w:r>
            <w:r w:rsidR="00684B6B">
              <w:rPr>
                <w:rFonts w:ascii="Times New Roman" w:hAnsi="Times New Roman"/>
                <w:color w:val="000000"/>
                <w:kern w:val="0"/>
                <w:sz w:val="18"/>
                <w:szCs w:val="16"/>
              </w:rPr>
              <w:t xml:space="preserve"> </w:t>
            </w:r>
            <w:r w:rsidRPr="00684B6B">
              <w:rPr>
                <w:rFonts w:ascii="Times New Roman" w:hAnsi="Times New Roman"/>
                <w:color w:val="231F20"/>
                <w:kern w:val="0"/>
                <w:sz w:val="18"/>
                <w:szCs w:val="16"/>
              </w:rPr>
              <w:t>and would not be submitted in any other journals after acceptance.</w:t>
            </w:r>
          </w:p>
        </w:tc>
        <w:tc>
          <w:tcPr>
            <w:tcW w:w="1616" w:type="dxa"/>
            <w:tcBorders>
              <w:top w:val="single" w:sz="2" w:space="0" w:color="231F20"/>
              <w:left w:val="single" w:sz="6" w:space="0" w:color="231F20"/>
              <w:bottom w:val="single" w:sz="2" w:space="0" w:color="231F20"/>
              <w:right w:val="nil"/>
            </w:tcBorders>
            <w:vAlign w:val="center"/>
          </w:tcPr>
          <w:p w:rsidR="00D81C5E" w:rsidRPr="00684B6B" w:rsidRDefault="00684B6B" w:rsidP="00684B6B">
            <w:pPr>
              <w:tabs>
                <w:tab w:val="left" w:pos="1000"/>
              </w:tabs>
              <w:wordWrap/>
              <w:adjustRightInd w:val="0"/>
              <w:spacing w:after="0" w:line="240" w:lineRule="auto"/>
              <w:ind w:left="159" w:right="-20"/>
              <w:jc w:val="center"/>
              <w:rPr>
                <w:rFonts w:ascii="Times New Roman" w:hAnsi="Times New Roman"/>
                <w:kern w:val="0"/>
                <w:szCs w:val="20"/>
              </w:rPr>
            </w:pP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Y</w:t>
            </w:r>
            <w:r>
              <w:rPr>
                <w:rFonts w:ascii="Times New Roman" w:hAnsi="Times New Roman"/>
                <w:color w:val="231F20"/>
                <w:kern w:val="0"/>
                <w:szCs w:val="20"/>
              </w:rPr>
              <w:t xml:space="preserve">es    </w:t>
            </w: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No</w:t>
            </w:r>
          </w:p>
        </w:tc>
      </w:tr>
      <w:tr w:rsidR="00D81C5E" w:rsidRPr="00684B6B" w:rsidTr="00684B6B">
        <w:tblPrEx>
          <w:tblCellMar>
            <w:top w:w="0" w:type="dxa"/>
            <w:left w:w="0" w:type="dxa"/>
            <w:bottom w:w="0" w:type="dxa"/>
            <w:right w:w="0" w:type="dxa"/>
          </w:tblCellMar>
        </w:tblPrEx>
        <w:trPr>
          <w:trHeight w:hRule="exact" w:val="900"/>
        </w:trPr>
        <w:tc>
          <w:tcPr>
            <w:tcW w:w="7465" w:type="dxa"/>
            <w:tcBorders>
              <w:top w:val="single" w:sz="2" w:space="0" w:color="231F20"/>
              <w:left w:val="nil"/>
              <w:bottom w:val="single" w:sz="2" w:space="0" w:color="231F20"/>
              <w:right w:val="single" w:sz="6" w:space="0" w:color="231F20"/>
            </w:tcBorders>
          </w:tcPr>
          <w:p w:rsidR="00D81C5E" w:rsidRPr="00684B6B" w:rsidRDefault="00D81C5E">
            <w:pPr>
              <w:wordWrap/>
              <w:adjustRightInd w:val="0"/>
              <w:spacing w:before="1" w:after="0" w:line="150" w:lineRule="exact"/>
              <w:jc w:val="left"/>
              <w:rPr>
                <w:rFonts w:ascii="Times New Roman" w:hAnsi="Times New Roman"/>
                <w:kern w:val="0"/>
                <w:sz w:val="18"/>
                <w:szCs w:val="15"/>
              </w:rPr>
            </w:pPr>
          </w:p>
          <w:p w:rsidR="00D81C5E" w:rsidRPr="00684B6B" w:rsidRDefault="00D81C5E">
            <w:pPr>
              <w:wordWrap/>
              <w:adjustRightInd w:val="0"/>
              <w:spacing w:after="0" w:line="240" w:lineRule="auto"/>
              <w:ind w:right="-20"/>
              <w:jc w:val="left"/>
              <w:rPr>
                <w:rFonts w:ascii="Times New Roman" w:hAnsi="Times New Roman"/>
                <w:color w:val="000000"/>
                <w:kern w:val="0"/>
                <w:sz w:val="18"/>
                <w:szCs w:val="16"/>
              </w:rPr>
            </w:pPr>
            <w:r w:rsidRPr="00684B6B">
              <w:rPr>
                <w:rFonts w:ascii="Times New Roman" w:hAnsi="Times New Roman"/>
                <w:color w:val="231F20"/>
                <w:kern w:val="0"/>
                <w:sz w:val="18"/>
                <w:szCs w:val="16"/>
              </w:rPr>
              <w:t>Check yes if</w:t>
            </w:r>
          </w:p>
          <w:p w:rsidR="00D81C5E" w:rsidRPr="00684B6B" w:rsidRDefault="00D81C5E">
            <w:pPr>
              <w:wordWrap/>
              <w:adjustRightInd w:val="0"/>
              <w:spacing w:before="16" w:after="0" w:line="260" w:lineRule="auto"/>
              <w:ind w:right="59"/>
              <w:jc w:val="left"/>
              <w:rPr>
                <w:rFonts w:ascii="Times New Roman" w:hAnsi="Times New Roman"/>
                <w:kern w:val="0"/>
                <w:sz w:val="18"/>
                <w:szCs w:val="24"/>
              </w:rPr>
            </w:pPr>
            <w:r w:rsidRPr="00684B6B">
              <w:rPr>
                <w:rFonts w:ascii="Times New Roman" w:hAnsi="Times New Roman"/>
                <w:color w:val="231F20"/>
                <w:kern w:val="0"/>
                <w:sz w:val="18"/>
                <w:szCs w:val="16"/>
              </w:rPr>
              <w:t>Duplicate publication, which includes ‘imalas publication’, ‘plagiarism’, and ‘salami publication’, is strictly not conducted.</w:t>
            </w:r>
          </w:p>
        </w:tc>
        <w:tc>
          <w:tcPr>
            <w:tcW w:w="1616" w:type="dxa"/>
            <w:tcBorders>
              <w:top w:val="single" w:sz="2" w:space="0" w:color="231F20"/>
              <w:left w:val="single" w:sz="6" w:space="0" w:color="231F20"/>
              <w:bottom w:val="single" w:sz="2" w:space="0" w:color="231F20"/>
              <w:right w:val="nil"/>
            </w:tcBorders>
            <w:vAlign w:val="center"/>
          </w:tcPr>
          <w:p w:rsidR="00D81C5E" w:rsidRPr="00684B6B" w:rsidRDefault="00684B6B" w:rsidP="00684B6B">
            <w:pPr>
              <w:tabs>
                <w:tab w:val="left" w:pos="1000"/>
              </w:tabs>
              <w:wordWrap/>
              <w:adjustRightInd w:val="0"/>
              <w:spacing w:after="0" w:line="240" w:lineRule="auto"/>
              <w:ind w:left="159" w:right="-20"/>
              <w:jc w:val="center"/>
              <w:rPr>
                <w:rFonts w:ascii="Times New Roman" w:hAnsi="Times New Roman"/>
                <w:kern w:val="0"/>
                <w:szCs w:val="20"/>
              </w:rPr>
            </w:pP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Y</w:t>
            </w:r>
            <w:r>
              <w:rPr>
                <w:rFonts w:ascii="Times New Roman" w:hAnsi="Times New Roman"/>
                <w:color w:val="231F20"/>
                <w:kern w:val="0"/>
                <w:szCs w:val="20"/>
              </w:rPr>
              <w:t xml:space="preserve">es    </w:t>
            </w:r>
            <w:r w:rsidRPr="00684B6B">
              <w:rPr>
                <w:rFonts w:ascii="Times New Roman" w:hAnsi="Times New Roman"/>
                <w:color w:val="231F20"/>
                <w:kern w:val="0"/>
                <w:sz w:val="32"/>
                <w:szCs w:val="20"/>
              </w:rPr>
              <w:t>□</w:t>
            </w:r>
            <w:r w:rsidRPr="00684B6B">
              <w:rPr>
                <w:rFonts w:ascii="Times New Roman" w:hAnsi="Times New Roman"/>
                <w:color w:val="231F20"/>
                <w:kern w:val="0"/>
                <w:szCs w:val="20"/>
              </w:rPr>
              <w:t xml:space="preserve"> No</w:t>
            </w:r>
          </w:p>
        </w:tc>
      </w:tr>
    </w:tbl>
    <w:p w:rsidR="00D81C5E" w:rsidRPr="00684B6B" w:rsidRDefault="00D81C5E">
      <w:pPr>
        <w:wordWrap/>
        <w:adjustRightInd w:val="0"/>
        <w:spacing w:after="0" w:line="200" w:lineRule="exact"/>
        <w:jc w:val="left"/>
        <w:rPr>
          <w:rFonts w:ascii="Times New Roman" w:hAnsi="Times New Roman"/>
          <w:kern w:val="0"/>
          <w:szCs w:val="20"/>
        </w:rPr>
      </w:pPr>
    </w:p>
    <w:p w:rsidR="00D81C5E" w:rsidRPr="00684B6B" w:rsidRDefault="00D81C5E">
      <w:pPr>
        <w:wordWrap/>
        <w:adjustRightInd w:val="0"/>
        <w:spacing w:before="41" w:after="0" w:line="365" w:lineRule="auto"/>
        <w:ind w:left="117" w:right="68"/>
        <w:rPr>
          <w:rFonts w:ascii="Arial" w:hAnsi="Arial" w:cs="Arial"/>
          <w:color w:val="000000"/>
          <w:kern w:val="0"/>
          <w:sz w:val="18"/>
          <w:szCs w:val="16"/>
        </w:rPr>
      </w:pPr>
      <w:r w:rsidRPr="00684B6B">
        <w:rPr>
          <w:rFonts w:ascii="Arial" w:hAnsi="Arial" w:cs="Arial"/>
          <w:color w:val="231F20"/>
          <w:kern w:val="0"/>
          <w:sz w:val="18"/>
          <w:szCs w:val="16"/>
        </w:rPr>
        <w:t>If the rationale provided by the authors remains unsatisfactory in the judgment of the editors, the manuscript will be rejected or retracted. The authors will not be allowed to subsequently submit their research to Korean Journal of Otorhinolaryngology-Head and Neck Surgery. The authors should keep the above mentioned disadvantages in mind.</w:t>
      </w:r>
    </w:p>
    <w:p w:rsidR="00D81C5E" w:rsidRPr="00684B6B" w:rsidRDefault="00D81C5E">
      <w:pPr>
        <w:wordWrap/>
        <w:adjustRightInd w:val="0"/>
        <w:spacing w:after="0" w:line="200" w:lineRule="exact"/>
        <w:jc w:val="left"/>
        <w:rPr>
          <w:rFonts w:ascii="Arial" w:hAnsi="Arial" w:cs="Arial"/>
          <w:color w:val="000000"/>
          <w:kern w:val="0"/>
          <w:szCs w:val="20"/>
        </w:rPr>
      </w:pPr>
    </w:p>
    <w:p w:rsidR="00D81C5E" w:rsidRPr="00684B6B" w:rsidRDefault="00D81C5E" w:rsidP="00684B6B">
      <w:pPr>
        <w:wordWrap/>
        <w:spacing w:after="0" w:line="360" w:lineRule="auto"/>
        <w:ind w:firstLineChars="50" w:firstLine="90"/>
        <w:rPr>
          <w:rFonts w:ascii="Arial" w:hAnsi="Arial" w:cs="Arial"/>
          <w:b/>
          <w:color w:val="000000"/>
          <w:kern w:val="0"/>
          <w:sz w:val="18"/>
          <w:szCs w:val="16"/>
        </w:rPr>
      </w:pPr>
      <w:r w:rsidRPr="00684B6B">
        <w:rPr>
          <w:rFonts w:ascii="Arial" w:hAnsi="Arial" w:cs="Arial"/>
          <w:b/>
          <w:color w:val="231F20"/>
          <w:kern w:val="0"/>
          <w:sz w:val="18"/>
          <w:szCs w:val="16"/>
        </w:rPr>
        <w:t>Date:</w:t>
      </w:r>
    </w:p>
    <w:p w:rsidR="00D81C5E" w:rsidRPr="00684B6B" w:rsidRDefault="00684B6B" w:rsidP="00684B6B">
      <w:pPr>
        <w:wordWrap/>
        <w:adjustRightInd w:val="0"/>
        <w:spacing w:after="0" w:line="240" w:lineRule="auto"/>
        <w:jc w:val="left"/>
        <w:rPr>
          <w:rFonts w:ascii="Arial" w:hAnsi="Arial" w:cs="Arial"/>
          <w:b/>
          <w:color w:val="000000"/>
          <w:kern w:val="0"/>
          <w:sz w:val="16"/>
          <w:szCs w:val="15"/>
        </w:rPr>
      </w:pPr>
      <w:r>
        <w:rPr>
          <w:rFonts w:ascii="Arial" w:hAnsi="Arial" w:cs="Arial"/>
          <w:b/>
          <w:color w:val="000000"/>
          <w:kern w:val="0"/>
          <w:sz w:val="16"/>
          <w:szCs w:val="15"/>
        </w:rPr>
        <w:t xml:space="preserve"> </w:t>
      </w:r>
    </w:p>
    <w:p w:rsidR="00D81C5E" w:rsidRPr="00684B6B" w:rsidRDefault="00D81C5E" w:rsidP="00684B6B">
      <w:pPr>
        <w:wordWrap/>
        <w:spacing w:after="0" w:line="360" w:lineRule="auto"/>
        <w:ind w:firstLineChars="50" w:firstLine="90"/>
        <w:rPr>
          <w:rFonts w:ascii="Arial" w:hAnsi="Arial" w:cs="Arial"/>
          <w:b/>
          <w:color w:val="000000"/>
          <w:kern w:val="0"/>
          <w:sz w:val="18"/>
          <w:szCs w:val="16"/>
        </w:rPr>
      </w:pPr>
      <w:r w:rsidRPr="00684B6B">
        <w:rPr>
          <w:rFonts w:ascii="Arial" w:hAnsi="Arial" w:cs="Arial"/>
          <w:b/>
          <w:color w:val="231F20"/>
          <w:kern w:val="0"/>
          <w:sz w:val="18"/>
          <w:szCs w:val="16"/>
        </w:rPr>
        <w:t>Corresponding author’s name</w:t>
      </w:r>
    </w:p>
    <w:sectPr w:rsidR="00D81C5E" w:rsidRPr="00684B6B">
      <w:type w:val="continuous"/>
      <w:pgSz w:w="11920" w:h="15880"/>
      <w:pgMar w:top="1020" w:right="1300" w:bottom="28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38" w:rsidRDefault="00394138" w:rsidP="00EA2229">
      <w:pPr>
        <w:spacing w:after="0" w:line="240" w:lineRule="auto"/>
      </w:pPr>
      <w:r>
        <w:separator/>
      </w:r>
    </w:p>
  </w:endnote>
  <w:endnote w:type="continuationSeparator" w:id="0">
    <w:p w:rsidR="00394138" w:rsidRDefault="00394138" w:rsidP="00EA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38" w:rsidRDefault="00394138" w:rsidP="00EA2229">
      <w:pPr>
        <w:spacing w:after="0" w:line="240" w:lineRule="auto"/>
      </w:pPr>
      <w:r>
        <w:separator/>
      </w:r>
    </w:p>
  </w:footnote>
  <w:footnote w:type="continuationSeparator" w:id="0">
    <w:p w:rsidR="00394138" w:rsidRDefault="00394138" w:rsidP="00EA2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6B"/>
    <w:rsid w:val="00394138"/>
    <w:rsid w:val="00684B6B"/>
    <w:rsid w:val="00D81C5E"/>
    <w:rsid w:val="00EA22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2229"/>
    <w:pPr>
      <w:tabs>
        <w:tab w:val="center" w:pos="4513"/>
        <w:tab w:val="right" w:pos="9026"/>
      </w:tabs>
      <w:snapToGrid w:val="0"/>
    </w:pPr>
  </w:style>
  <w:style w:type="character" w:customStyle="1" w:styleId="Char">
    <w:name w:val="머리글 Char"/>
    <w:basedOn w:val="a0"/>
    <w:link w:val="a3"/>
    <w:uiPriority w:val="99"/>
    <w:rsid w:val="00EA2229"/>
    <w:rPr>
      <w:szCs w:val="22"/>
    </w:rPr>
  </w:style>
  <w:style w:type="paragraph" w:styleId="a4">
    <w:name w:val="footer"/>
    <w:basedOn w:val="a"/>
    <w:link w:val="Char0"/>
    <w:uiPriority w:val="99"/>
    <w:unhideWhenUsed/>
    <w:rsid w:val="00EA2229"/>
    <w:pPr>
      <w:tabs>
        <w:tab w:val="center" w:pos="4513"/>
        <w:tab w:val="right" w:pos="9026"/>
      </w:tabs>
      <w:snapToGrid w:val="0"/>
    </w:pPr>
  </w:style>
  <w:style w:type="character" w:customStyle="1" w:styleId="Char0">
    <w:name w:val="바닥글 Char"/>
    <w:basedOn w:val="a0"/>
    <w:link w:val="a4"/>
    <w:uiPriority w:val="99"/>
    <w:rsid w:val="00EA2229"/>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2229"/>
    <w:pPr>
      <w:tabs>
        <w:tab w:val="center" w:pos="4513"/>
        <w:tab w:val="right" w:pos="9026"/>
      </w:tabs>
      <w:snapToGrid w:val="0"/>
    </w:pPr>
  </w:style>
  <w:style w:type="character" w:customStyle="1" w:styleId="Char">
    <w:name w:val="머리글 Char"/>
    <w:basedOn w:val="a0"/>
    <w:link w:val="a3"/>
    <w:uiPriority w:val="99"/>
    <w:rsid w:val="00EA2229"/>
    <w:rPr>
      <w:szCs w:val="22"/>
    </w:rPr>
  </w:style>
  <w:style w:type="paragraph" w:styleId="a4">
    <w:name w:val="footer"/>
    <w:basedOn w:val="a"/>
    <w:link w:val="Char0"/>
    <w:uiPriority w:val="99"/>
    <w:unhideWhenUsed/>
    <w:rsid w:val="00EA2229"/>
    <w:pPr>
      <w:tabs>
        <w:tab w:val="center" w:pos="4513"/>
        <w:tab w:val="right" w:pos="9026"/>
      </w:tabs>
      <w:snapToGrid w:val="0"/>
    </w:pPr>
  </w:style>
  <w:style w:type="character" w:customStyle="1" w:styleId="Char0">
    <w:name w:val="바닥글 Char"/>
    <w:basedOn w:val="a0"/>
    <w:link w:val="a4"/>
    <w:uiPriority w:val="99"/>
    <w:rsid w:val="00EA222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Administrator01</dc:creator>
  <cp:lastModifiedBy>Administrator01</cp:lastModifiedBy>
  <cp:revision>2</cp:revision>
  <dcterms:created xsi:type="dcterms:W3CDTF">2017-12-13T08:49:00Z</dcterms:created>
  <dcterms:modified xsi:type="dcterms:W3CDTF">2017-12-13T08:49:00Z</dcterms:modified>
</cp:coreProperties>
</file>